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61E3" w14:textId="5EE947BC" w:rsidR="00B114ED" w:rsidRDefault="00C53A1E">
      <w:pPr>
        <w:pStyle w:val="BodyText"/>
        <w:spacing w:before="58"/>
        <w:ind w:left="59"/>
        <w:jc w:val="center"/>
        <w:rPr>
          <w:color w:val="282828"/>
          <w:spacing w:val="-12"/>
          <w:u w:val="thick" w:color="282828"/>
        </w:rPr>
      </w:pPr>
      <w:r>
        <w:rPr>
          <w:noProof/>
          <w:lang w:eastAsia="en-GB"/>
        </w:rPr>
        <w:drawing>
          <wp:inline distT="0" distB="0" distL="0" distR="0" wp14:anchorId="409DE5F2" wp14:editId="4B678F17">
            <wp:extent cx="2238375" cy="962025"/>
            <wp:effectExtent l="0" t="0" r="9525" b="9525"/>
            <wp:docPr id="2087848411" name="Picture 1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with text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F6AEF" w14:textId="77777777" w:rsidR="00B114ED" w:rsidRDefault="00B114ED">
      <w:pPr>
        <w:pStyle w:val="BodyText"/>
        <w:spacing w:before="58"/>
        <w:ind w:left="59"/>
        <w:jc w:val="center"/>
        <w:rPr>
          <w:color w:val="282828"/>
          <w:spacing w:val="-12"/>
          <w:u w:val="thick" w:color="282828"/>
        </w:rPr>
      </w:pPr>
    </w:p>
    <w:p w14:paraId="52892053" w14:textId="31A41ED4" w:rsidR="00A81D82" w:rsidRDefault="00000000">
      <w:pPr>
        <w:pStyle w:val="BodyText"/>
        <w:spacing w:before="58"/>
        <w:ind w:left="59"/>
        <w:jc w:val="center"/>
      </w:pPr>
      <w:r>
        <w:rPr>
          <w:color w:val="282828"/>
          <w:spacing w:val="-12"/>
          <w:u w:val="thick" w:color="282828"/>
        </w:rPr>
        <w:t>Protected</w:t>
      </w:r>
      <w:r>
        <w:rPr>
          <w:color w:val="282828"/>
          <w:spacing w:val="-16"/>
          <w:u w:val="thick" w:color="282828"/>
        </w:rPr>
        <w:t xml:space="preserve"> </w:t>
      </w:r>
      <w:r>
        <w:rPr>
          <w:color w:val="282828"/>
          <w:spacing w:val="-12"/>
          <w:u w:val="thick" w:color="282828"/>
        </w:rPr>
        <w:t>Disclosures</w:t>
      </w:r>
      <w:r>
        <w:rPr>
          <w:color w:val="282828"/>
          <w:spacing w:val="-8"/>
          <w:u w:val="thick" w:color="282828"/>
        </w:rPr>
        <w:t xml:space="preserve"> </w:t>
      </w:r>
      <w:r>
        <w:rPr>
          <w:color w:val="282828"/>
          <w:spacing w:val="-12"/>
          <w:u w:val="thick" w:color="282828"/>
        </w:rPr>
        <w:t>Act</w:t>
      </w:r>
      <w:r>
        <w:rPr>
          <w:color w:val="282828"/>
          <w:spacing w:val="-16"/>
          <w:u w:val="thick" w:color="282828"/>
        </w:rPr>
        <w:t xml:space="preserve"> </w:t>
      </w:r>
      <w:r>
        <w:rPr>
          <w:color w:val="282828"/>
          <w:spacing w:val="-12"/>
          <w:u w:val="thick" w:color="282828"/>
        </w:rPr>
        <w:t>2014</w:t>
      </w:r>
      <w:r>
        <w:rPr>
          <w:color w:val="282828"/>
          <w:spacing w:val="-15"/>
          <w:u w:val="thick" w:color="282828"/>
        </w:rPr>
        <w:t xml:space="preserve"> </w:t>
      </w:r>
      <w:r>
        <w:rPr>
          <w:color w:val="282828"/>
          <w:spacing w:val="-12"/>
          <w:u w:val="thick" w:color="282828"/>
        </w:rPr>
        <w:t>S522</w:t>
      </w:r>
    </w:p>
    <w:p w14:paraId="52892054" w14:textId="77777777" w:rsidR="00A81D82" w:rsidRDefault="00A81D82">
      <w:pPr>
        <w:spacing w:before="267"/>
        <w:rPr>
          <w:b/>
          <w:sz w:val="40"/>
        </w:rPr>
      </w:pPr>
    </w:p>
    <w:p w14:paraId="52892055" w14:textId="656F8B0D" w:rsidR="00A81D82" w:rsidRDefault="00000000">
      <w:pPr>
        <w:pStyle w:val="BodyText"/>
        <w:spacing w:line="297" w:lineRule="auto"/>
        <w:ind w:left="59" w:right="20"/>
        <w:jc w:val="center"/>
      </w:pPr>
      <w:r>
        <w:rPr>
          <w:color w:val="282828"/>
          <w:spacing w:val="-4"/>
        </w:rPr>
        <w:t>Annual</w:t>
      </w:r>
      <w:r>
        <w:rPr>
          <w:color w:val="282828"/>
          <w:spacing w:val="-24"/>
        </w:rPr>
        <w:t xml:space="preserve"> </w:t>
      </w:r>
      <w:r>
        <w:rPr>
          <w:color w:val="282828"/>
          <w:spacing w:val="-4"/>
        </w:rPr>
        <w:t>Report</w:t>
      </w:r>
      <w:r>
        <w:rPr>
          <w:color w:val="282828"/>
          <w:spacing w:val="-24"/>
        </w:rPr>
        <w:t xml:space="preserve"> </w:t>
      </w:r>
      <w:r>
        <w:rPr>
          <w:color w:val="282828"/>
          <w:spacing w:val="-4"/>
        </w:rPr>
        <w:t>for</w:t>
      </w:r>
      <w:r>
        <w:rPr>
          <w:color w:val="282828"/>
          <w:spacing w:val="-24"/>
        </w:rPr>
        <w:t xml:space="preserve"> </w:t>
      </w:r>
      <w:r>
        <w:rPr>
          <w:color w:val="282828"/>
          <w:spacing w:val="-4"/>
        </w:rPr>
        <w:t>period</w:t>
      </w:r>
      <w:r>
        <w:rPr>
          <w:color w:val="282828"/>
          <w:spacing w:val="-24"/>
        </w:rPr>
        <w:t xml:space="preserve"> </w:t>
      </w:r>
      <w:r>
        <w:rPr>
          <w:color w:val="282828"/>
          <w:spacing w:val="-4"/>
        </w:rPr>
        <w:t>1st</w:t>
      </w:r>
      <w:r>
        <w:rPr>
          <w:color w:val="282828"/>
          <w:spacing w:val="-23"/>
        </w:rPr>
        <w:t xml:space="preserve"> </w:t>
      </w:r>
      <w:r w:rsidR="00CA6FB2">
        <w:rPr>
          <w:color w:val="282828"/>
          <w:spacing w:val="-4"/>
        </w:rPr>
        <w:t>January 2024</w:t>
      </w:r>
      <w:r>
        <w:rPr>
          <w:color w:val="282828"/>
          <w:spacing w:val="-24"/>
        </w:rPr>
        <w:t xml:space="preserve"> </w:t>
      </w:r>
      <w:r>
        <w:rPr>
          <w:color w:val="282828"/>
          <w:spacing w:val="-4"/>
        </w:rPr>
        <w:t>to</w:t>
      </w:r>
      <w:r>
        <w:rPr>
          <w:color w:val="282828"/>
          <w:spacing w:val="-24"/>
        </w:rPr>
        <w:t xml:space="preserve"> </w:t>
      </w:r>
      <w:r>
        <w:rPr>
          <w:color w:val="282828"/>
          <w:spacing w:val="-4"/>
        </w:rPr>
        <w:t>3</w:t>
      </w:r>
      <w:r w:rsidR="00CA6FB2">
        <w:rPr>
          <w:color w:val="282828"/>
          <w:spacing w:val="-4"/>
        </w:rPr>
        <w:t>1</w:t>
      </w:r>
      <w:r w:rsidR="00CA6FB2" w:rsidRPr="00CA6FB2">
        <w:rPr>
          <w:color w:val="282828"/>
          <w:spacing w:val="-4"/>
          <w:vertAlign w:val="superscript"/>
        </w:rPr>
        <w:t>st</w:t>
      </w:r>
      <w:r w:rsidR="00CA6FB2">
        <w:rPr>
          <w:color w:val="282828"/>
          <w:spacing w:val="-4"/>
        </w:rPr>
        <w:t xml:space="preserve"> December 2024</w:t>
      </w:r>
    </w:p>
    <w:p w14:paraId="52892056" w14:textId="77777777" w:rsidR="00A81D82" w:rsidRDefault="00A81D82">
      <w:pPr>
        <w:rPr>
          <w:b/>
          <w:sz w:val="20"/>
        </w:rPr>
      </w:pPr>
    </w:p>
    <w:p w14:paraId="52892057" w14:textId="77777777" w:rsidR="00A81D82" w:rsidRDefault="00A81D82">
      <w:pPr>
        <w:spacing w:before="93" w:after="1"/>
        <w:rPr>
          <w:b/>
          <w:sz w:val="20"/>
        </w:rPr>
      </w:pPr>
    </w:p>
    <w:tbl>
      <w:tblPr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5"/>
        <w:gridCol w:w="3010"/>
        <w:gridCol w:w="3010"/>
      </w:tblGrid>
      <w:tr w:rsidR="00A81D82" w14:paraId="5289205E" w14:textId="77777777">
        <w:trPr>
          <w:trHeight w:val="1369"/>
        </w:trPr>
        <w:tc>
          <w:tcPr>
            <w:tcW w:w="3015" w:type="dxa"/>
          </w:tcPr>
          <w:p w14:paraId="52892058" w14:textId="77777777" w:rsidR="00A81D82" w:rsidRDefault="00A81D82">
            <w:pPr>
              <w:pStyle w:val="TableParagraph"/>
              <w:spacing w:before="120"/>
              <w:jc w:val="left"/>
              <w:rPr>
                <w:b/>
                <w:sz w:val="24"/>
              </w:rPr>
            </w:pPr>
          </w:p>
          <w:p w14:paraId="52892059" w14:textId="77777777" w:rsidR="00A81D82" w:rsidRDefault="00000000">
            <w:pPr>
              <w:pStyle w:val="TableParagraph"/>
              <w:spacing w:before="1"/>
              <w:ind w:left="58"/>
              <w:rPr>
                <w:sz w:val="24"/>
              </w:rPr>
            </w:pPr>
            <w:r>
              <w:rPr>
                <w:color w:val="282828"/>
                <w:spacing w:val="-10"/>
                <w:sz w:val="24"/>
              </w:rPr>
              <w:t>A</w:t>
            </w:r>
          </w:p>
        </w:tc>
        <w:tc>
          <w:tcPr>
            <w:tcW w:w="3010" w:type="dxa"/>
          </w:tcPr>
          <w:p w14:paraId="5289205B" w14:textId="469E9210" w:rsidR="00A81D82" w:rsidRDefault="00000000" w:rsidP="00CA6FB2">
            <w:pPr>
              <w:pStyle w:val="TableParagraph"/>
              <w:spacing w:before="41" w:line="288" w:lineRule="auto"/>
              <w:ind w:left="66" w:right="28"/>
              <w:rPr>
                <w:sz w:val="25"/>
              </w:rPr>
            </w:pPr>
            <w:r>
              <w:rPr>
                <w:color w:val="282828"/>
                <w:sz w:val="25"/>
              </w:rPr>
              <w:t xml:space="preserve">Number of Protected Disclosures made to </w:t>
            </w:r>
            <w:r w:rsidR="005F09F4">
              <w:rPr>
                <w:color w:val="282828"/>
                <w:sz w:val="25"/>
              </w:rPr>
              <w:t>Galway City Council</w:t>
            </w:r>
          </w:p>
        </w:tc>
        <w:tc>
          <w:tcPr>
            <w:tcW w:w="3010" w:type="dxa"/>
          </w:tcPr>
          <w:p w14:paraId="5289205C" w14:textId="77777777" w:rsidR="00A81D82" w:rsidRDefault="00A81D82">
            <w:pPr>
              <w:pStyle w:val="TableParagraph"/>
              <w:spacing w:before="100"/>
              <w:jc w:val="left"/>
              <w:rPr>
                <w:b/>
                <w:sz w:val="25"/>
              </w:rPr>
            </w:pPr>
          </w:p>
          <w:p w14:paraId="5289205D" w14:textId="77777777" w:rsidR="00A81D82" w:rsidRDefault="00000000">
            <w:pPr>
              <w:pStyle w:val="TableParagraph"/>
              <w:ind w:left="66"/>
              <w:rPr>
                <w:sz w:val="25"/>
              </w:rPr>
            </w:pPr>
            <w:r>
              <w:rPr>
                <w:color w:val="282828"/>
                <w:spacing w:val="-5"/>
                <w:w w:val="105"/>
                <w:sz w:val="25"/>
              </w:rPr>
              <w:t>Nil</w:t>
            </w:r>
          </w:p>
        </w:tc>
      </w:tr>
      <w:tr w:rsidR="00A81D82" w14:paraId="52892064" w14:textId="77777777">
        <w:trPr>
          <w:trHeight w:val="1023"/>
        </w:trPr>
        <w:tc>
          <w:tcPr>
            <w:tcW w:w="3015" w:type="dxa"/>
          </w:tcPr>
          <w:p w14:paraId="5289205F" w14:textId="77777777" w:rsidR="00A81D82" w:rsidRDefault="00A81D82">
            <w:pPr>
              <w:pStyle w:val="TableParagraph"/>
              <w:spacing w:before="120"/>
              <w:jc w:val="left"/>
              <w:rPr>
                <w:b/>
                <w:sz w:val="24"/>
              </w:rPr>
            </w:pPr>
          </w:p>
          <w:p w14:paraId="52892060" w14:textId="77777777" w:rsidR="00A81D82" w:rsidRDefault="00000000">
            <w:pPr>
              <w:pStyle w:val="TableParagraph"/>
              <w:spacing w:before="1"/>
              <w:ind w:left="58" w:right="4"/>
              <w:rPr>
                <w:b/>
                <w:sz w:val="24"/>
              </w:rPr>
            </w:pPr>
            <w:r>
              <w:rPr>
                <w:b/>
                <w:color w:val="282828"/>
                <w:spacing w:val="-10"/>
                <w:w w:val="95"/>
                <w:sz w:val="24"/>
              </w:rPr>
              <w:t>B</w:t>
            </w:r>
          </w:p>
        </w:tc>
        <w:tc>
          <w:tcPr>
            <w:tcW w:w="3010" w:type="dxa"/>
          </w:tcPr>
          <w:p w14:paraId="52892061" w14:textId="77777777" w:rsidR="00A81D82" w:rsidRDefault="00000000">
            <w:pPr>
              <w:pStyle w:val="TableParagraph"/>
              <w:spacing w:line="342" w:lineRule="exact"/>
              <w:ind w:left="66" w:right="32"/>
              <w:rPr>
                <w:sz w:val="25"/>
              </w:rPr>
            </w:pPr>
            <w:r>
              <w:rPr>
                <w:color w:val="282828"/>
                <w:sz w:val="25"/>
              </w:rPr>
              <w:t>Action (if any) taken in response to those protected disclosures</w:t>
            </w:r>
          </w:p>
        </w:tc>
        <w:tc>
          <w:tcPr>
            <w:tcW w:w="3010" w:type="dxa"/>
          </w:tcPr>
          <w:p w14:paraId="52892062" w14:textId="77777777" w:rsidR="00A81D82" w:rsidRDefault="00A81D82">
            <w:pPr>
              <w:pStyle w:val="TableParagraph"/>
              <w:spacing w:before="42"/>
              <w:jc w:val="left"/>
              <w:rPr>
                <w:b/>
                <w:sz w:val="29"/>
              </w:rPr>
            </w:pPr>
          </w:p>
          <w:p w14:paraId="52892063" w14:textId="77777777" w:rsidR="00A81D82" w:rsidRDefault="00000000">
            <w:pPr>
              <w:pStyle w:val="TableParagraph"/>
              <w:ind w:left="66" w:right="9"/>
              <w:rPr>
                <w:rFonts w:ascii="Courier New"/>
                <w:b/>
                <w:sz w:val="29"/>
              </w:rPr>
            </w:pPr>
            <w:r>
              <w:rPr>
                <w:rFonts w:ascii="Courier New"/>
                <w:b/>
                <w:color w:val="282828"/>
                <w:spacing w:val="-5"/>
                <w:w w:val="90"/>
                <w:sz w:val="29"/>
              </w:rPr>
              <w:t>N/A</w:t>
            </w:r>
          </w:p>
        </w:tc>
      </w:tr>
      <w:tr w:rsidR="00A81D82" w14:paraId="5289206D" w14:textId="77777777">
        <w:trPr>
          <w:trHeight w:val="2384"/>
        </w:trPr>
        <w:tc>
          <w:tcPr>
            <w:tcW w:w="3015" w:type="dxa"/>
          </w:tcPr>
          <w:p w14:paraId="52892065" w14:textId="77777777" w:rsidR="00A81D82" w:rsidRDefault="00A81D82">
            <w:pPr>
              <w:pStyle w:val="TableParagraph"/>
              <w:jc w:val="left"/>
              <w:rPr>
                <w:b/>
                <w:sz w:val="25"/>
              </w:rPr>
            </w:pPr>
          </w:p>
          <w:p w14:paraId="52892066" w14:textId="77777777" w:rsidR="00A81D82" w:rsidRDefault="00A81D82">
            <w:pPr>
              <w:pStyle w:val="TableParagraph"/>
              <w:spacing w:before="150"/>
              <w:jc w:val="left"/>
              <w:rPr>
                <w:b/>
                <w:sz w:val="25"/>
              </w:rPr>
            </w:pPr>
          </w:p>
          <w:p w14:paraId="52892067" w14:textId="77777777" w:rsidR="00A81D82" w:rsidRDefault="00000000">
            <w:pPr>
              <w:pStyle w:val="TableParagraph"/>
              <w:spacing w:before="1"/>
              <w:ind w:left="58" w:right="26"/>
              <w:rPr>
                <w:sz w:val="25"/>
              </w:rPr>
            </w:pPr>
            <w:r>
              <w:rPr>
                <w:color w:val="282828"/>
                <w:spacing w:val="-10"/>
                <w:w w:val="90"/>
                <w:sz w:val="25"/>
              </w:rPr>
              <w:t>C</w:t>
            </w:r>
          </w:p>
        </w:tc>
        <w:tc>
          <w:tcPr>
            <w:tcW w:w="3010" w:type="dxa"/>
          </w:tcPr>
          <w:p w14:paraId="52892068" w14:textId="77777777" w:rsidR="00A81D82" w:rsidRDefault="00000000">
            <w:pPr>
              <w:pStyle w:val="TableParagraph"/>
              <w:spacing w:before="38" w:line="285" w:lineRule="auto"/>
              <w:ind w:left="173" w:right="152" w:hanging="8"/>
              <w:rPr>
                <w:sz w:val="25"/>
              </w:rPr>
            </w:pPr>
            <w:r>
              <w:rPr>
                <w:color w:val="282828"/>
                <w:w w:val="105"/>
                <w:sz w:val="25"/>
              </w:rPr>
              <w:t>Such</w:t>
            </w:r>
            <w:r>
              <w:rPr>
                <w:color w:val="282828"/>
                <w:spacing w:val="-9"/>
                <w:w w:val="105"/>
                <w:sz w:val="25"/>
              </w:rPr>
              <w:t xml:space="preserve"> </w:t>
            </w:r>
            <w:r>
              <w:rPr>
                <w:color w:val="282828"/>
                <w:w w:val="105"/>
                <w:sz w:val="25"/>
              </w:rPr>
              <w:t>other information relating to these protected disclosures and</w:t>
            </w:r>
            <w:r>
              <w:rPr>
                <w:color w:val="282828"/>
                <w:spacing w:val="-19"/>
                <w:w w:val="105"/>
                <w:sz w:val="25"/>
              </w:rPr>
              <w:t xml:space="preserve"> </w:t>
            </w:r>
            <w:r>
              <w:rPr>
                <w:color w:val="282828"/>
                <w:w w:val="105"/>
                <w:sz w:val="25"/>
              </w:rPr>
              <w:t>the</w:t>
            </w:r>
            <w:r>
              <w:rPr>
                <w:color w:val="282828"/>
                <w:spacing w:val="-18"/>
                <w:w w:val="105"/>
                <w:sz w:val="25"/>
              </w:rPr>
              <w:t xml:space="preserve"> </w:t>
            </w:r>
            <w:r>
              <w:rPr>
                <w:color w:val="282828"/>
                <w:w w:val="105"/>
                <w:sz w:val="25"/>
              </w:rPr>
              <w:t>action</w:t>
            </w:r>
            <w:r>
              <w:rPr>
                <w:color w:val="282828"/>
                <w:spacing w:val="-18"/>
                <w:w w:val="105"/>
                <w:sz w:val="25"/>
              </w:rPr>
              <w:t xml:space="preserve"> </w:t>
            </w:r>
            <w:r>
              <w:rPr>
                <w:color w:val="282828"/>
                <w:w w:val="105"/>
                <w:sz w:val="25"/>
              </w:rPr>
              <w:t>taken</w:t>
            </w:r>
            <w:r>
              <w:rPr>
                <w:color w:val="282828"/>
                <w:spacing w:val="-18"/>
                <w:w w:val="105"/>
                <w:sz w:val="25"/>
              </w:rPr>
              <w:t xml:space="preserve"> </w:t>
            </w:r>
            <w:r>
              <w:rPr>
                <w:color w:val="282828"/>
                <w:w w:val="105"/>
                <w:sz w:val="25"/>
              </w:rPr>
              <w:t>as may be requested by the Minister from time</w:t>
            </w:r>
          </w:p>
          <w:p w14:paraId="52892069" w14:textId="77777777" w:rsidR="00A81D82" w:rsidRDefault="00000000">
            <w:pPr>
              <w:pStyle w:val="TableParagraph"/>
              <w:spacing w:line="274" w:lineRule="exact"/>
              <w:ind w:left="66" w:right="60"/>
              <w:rPr>
                <w:sz w:val="25"/>
              </w:rPr>
            </w:pPr>
            <w:r>
              <w:rPr>
                <w:color w:val="282828"/>
                <w:w w:val="110"/>
                <w:sz w:val="25"/>
              </w:rPr>
              <w:t>to</w:t>
            </w:r>
            <w:r>
              <w:rPr>
                <w:color w:val="282828"/>
                <w:spacing w:val="4"/>
                <w:w w:val="110"/>
                <w:sz w:val="25"/>
              </w:rPr>
              <w:t xml:space="preserve"> </w:t>
            </w:r>
            <w:r>
              <w:rPr>
                <w:color w:val="282828"/>
                <w:spacing w:val="-4"/>
                <w:w w:val="110"/>
                <w:sz w:val="25"/>
              </w:rPr>
              <w:t>time</w:t>
            </w:r>
          </w:p>
        </w:tc>
        <w:tc>
          <w:tcPr>
            <w:tcW w:w="3010" w:type="dxa"/>
          </w:tcPr>
          <w:p w14:paraId="5289206A" w14:textId="77777777" w:rsidR="00A81D82" w:rsidRDefault="00A81D82">
            <w:pPr>
              <w:pStyle w:val="TableParagraph"/>
              <w:jc w:val="left"/>
              <w:rPr>
                <w:b/>
                <w:sz w:val="29"/>
              </w:rPr>
            </w:pPr>
          </w:p>
          <w:p w14:paraId="5289206B" w14:textId="77777777" w:rsidR="00A81D82" w:rsidRDefault="00A81D82">
            <w:pPr>
              <w:pStyle w:val="TableParagraph"/>
              <w:spacing w:before="51"/>
              <w:jc w:val="left"/>
              <w:rPr>
                <w:b/>
                <w:sz w:val="29"/>
              </w:rPr>
            </w:pPr>
          </w:p>
          <w:p w14:paraId="5289206C" w14:textId="77777777" w:rsidR="00A81D82" w:rsidRDefault="00000000">
            <w:pPr>
              <w:pStyle w:val="TableParagraph"/>
              <w:spacing w:before="1"/>
              <w:ind w:left="66" w:right="23"/>
              <w:rPr>
                <w:rFonts w:ascii="Courier New"/>
                <w:b/>
                <w:sz w:val="29"/>
              </w:rPr>
            </w:pPr>
            <w:r>
              <w:rPr>
                <w:rFonts w:ascii="Courier New"/>
                <w:b/>
                <w:color w:val="282828"/>
                <w:spacing w:val="-5"/>
                <w:w w:val="90"/>
                <w:sz w:val="29"/>
              </w:rPr>
              <w:t>N/A</w:t>
            </w:r>
          </w:p>
        </w:tc>
      </w:tr>
    </w:tbl>
    <w:p w14:paraId="5289206E" w14:textId="77777777" w:rsidR="000D6939" w:rsidRDefault="000D6939"/>
    <w:sectPr w:rsidR="000D6939">
      <w:type w:val="continuous"/>
      <w:pgSz w:w="11900" w:h="16820"/>
      <w:pgMar w:top="1340" w:right="134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82"/>
    <w:rsid w:val="000D6939"/>
    <w:rsid w:val="0021784C"/>
    <w:rsid w:val="005F09F4"/>
    <w:rsid w:val="00764952"/>
    <w:rsid w:val="00A81D82"/>
    <w:rsid w:val="00B114ED"/>
    <w:rsid w:val="00C53A1E"/>
    <w:rsid w:val="00CA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92053"/>
  <w15:docId w15:val="{50364788-E65B-49EF-B80C-31C5BBB5E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BAE14.4B4ABDD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00206B3E1ED0230712124542</dc:title>
  <dc:creator>Pamela Delaney</dc:creator>
  <cp:lastModifiedBy>Pamela Delaney</cp:lastModifiedBy>
  <cp:revision>6</cp:revision>
  <dcterms:created xsi:type="dcterms:W3CDTF">2025-04-15T14:03:00Z</dcterms:created>
  <dcterms:modified xsi:type="dcterms:W3CDTF">2025-04-15T14:05:00Z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2023-07-12T00:00:00Z</vt:filetime>
  </property>
  <property fmtid="{D5CDD505-2E9C-101B-9397-08002B2CF9AE}" pid="3" name="Creator">
    <vt:lpwstr>Corporate 1</vt:lpwstr>
  </property>
  <property fmtid="{D5CDD505-2E9C-101B-9397-08002B2CF9AE}" pid="4" name="LastSaved">
    <vt:filetime>2025-04-15T00:00:00Z</vt:filetime>
  </property>
  <property fmtid="{D5CDD505-2E9C-101B-9397-08002B2CF9AE}" pid="5" name="Producer">
    <vt:lpwstr>KONICA MINOLTA bizhub C458</vt:lpwstr>
  </property>
</Properties>
</file>